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713" w:rsidRDefault="00277E14" w:rsidP="00EA2D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277E14">
        <w:rPr>
          <w:rFonts w:ascii="Times New Roman" w:hAnsi="Times New Roman" w:cs="Times New Roman"/>
          <w:b/>
          <w:sz w:val="26"/>
          <w:szCs w:val="26"/>
        </w:rPr>
        <w:t xml:space="preserve">Lỗi không chạy được EOS do không cài được </w:t>
      </w:r>
      <w:r>
        <w:rPr>
          <w:rFonts w:ascii="Times New Roman" w:hAnsi="Times New Roman" w:cs="Times New Roman"/>
          <w:b/>
          <w:sz w:val="26"/>
          <w:szCs w:val="26"/>
        </w:rPr>
        <w:t>.</w:t>
      </w:r>
      <w:r w:rsidRPr="00277E14">
        <w:rPr>
          <w:rFonts w:ascii="Times New Roman" w:hAnsi="Times New Roman" w:cs="Times New Roman"/>
          <w:b/>
          <w:sz w:val="26"/>
          <w:szCs w:val="26"/>
        </w:rPr>
        <w:t>Net</w:t>
      </w:r>
      <w:r>
        <w:rPr>
          <w:rFonts w:ascii="Times New Roman" w:hAnsi="Times New Roman" w:cs="Times New Roman"/>
          <w:b/>
          <w:sz w:val="26"/>
          <w:szCs w:val="26"/>
        </w:rPr>
        <w:t xml:space="preserve"> Framew</w:t>
      </w:r>
      <w:r w:rsidRPr="00277E14">
        <w:rPr>
          <w:rFonts w:ascii="Times New Roman" w:hAnsi="Times New Roman" w:cs="Times New Roman"/>
          <w:b/>
          <w:sz w:val="26"/>
          <w:szCs w:val="26"/>
        </w:rPr>
        <w:t>ork 3.5</w:t>
      </w:r>
    </w:p>
    <w:p w:rsidR="00277E14" w:rsidRDefault="00277E14" w:rsidP="00EA2DA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>
            <wp:extent cx="4343400" cy="2150818"/>
            <wp:effectExtent l="0" t="0" r="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3555" cy="2165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14" w:rsidRPr="00773CCC" w:rsidRDefault="00277E14" w:rsidP="00EA2DAC">
      <w:pPr>
        <w:spacing w:after="0" w:line="240" w:lineRule="auto"/>
        <w:rPr>
          <w:rFonts w:ascii="Times New Roman" w:hAnsi="Times New Roman" w:cs="Times New Roman"/>
        </w:rPr>
      </w:pPr>
      <w:r w:rsidRPr="00773CCC">
        <w:rPr>
          <w:rFonts w:ascii="Times New Roman" w:hAnsi="Times New Roman" w:cs="Times New Roman"/>
        </w:rPr>
        <w:t>Mô tả</w:t>
      </w:r>
      <w:r w:rsidR="00FC3490">
        <w:rPr>
          <w:rFonts w:ascii="Times New Roman" w:hAnsi="Times New Roman" w:cs="Times New Roman"/>
        </w:rPr>
        <w:t>: K</w:t>
      </w:r>
      <w:r w:rsidRPr="00773CCC">
        <w:rPr>
          <w:rFonts w:ascii="Times New Roman" w:hAnsi="Times New Roman" w:cs="Times New Roman"/>
        </w:rPr>
        <w:t>hi chạy phần mềm EOS sẽ yêu cầu cài .Net Framework nhưng không cài được</w:t>
      </w:r>
      <w:r w:rsidR="00FC3490">
        <w:rPr>
          <w:rFonts w:ascii="Times New Roman" w:hAnsi="Times New Roman" w:cs="Times New Roman"/>
        </w:rPr>
        <w:t>.</w:t>
      </w:r>
    </w:p>
    <w:p w:rsidR="00277E14" w:rsidRPr="00773CCC" w:rsidRDefault="00277E14" w:rsidP="00EA2DAC">
      <w:pPr>
        <w:spacing w:after="0" w:line="240" w:lineRule="auto"/>
        <w:rPr>
          <w:rFonts w:ascii="Times New Roman" w:hAnsi="Times New Roman" w:cs="Times New Roman"/>
        </w:rPr>
      </w:pPr>
      <w:r w:rsidRPr="00773CCC">
        <w:rPr>
          <w:rFonts w:ascii="Times New Roman" w:hAnsi="Times New Roman" w:cs="Times New Roman"/>
        </w:rPr>
        <w:t>Nguyên nhân: Do Window Update bị Disable nên không tự Update .NetFramework được</w:t>
      </w:r>
    </w:p>
    <w:p w:rsidR="00277E14" w:rsidRPr="00773CCC" w:rsidRDefault="00277E14" w:rsidP="00EA2DAC">
      <w:pPr>
        <w:spacing w:after="0" w:line="240" w:lineRule="auto"/>
        <w:rPr>
          <w:rFonts w:ascii="Times New Roman" w:hAnsi="Times New Roman" w:cs="Times New Roman"/>
        </w:rPr>
      </w:pPr>
      <w:r w:rsidRPr="00773CCC">
        <w:rPr>
          <w:rFonts w:ascii="Times New Roman" w:hAnsi="Times New Roman" w:cs="Times New Roman"/>
        </w:rPr>
        <w:t>Cách xử lý: Enable Window Update sau đó chạy lại phần mềm.</w:t>
      </w:r>
    </w:p>
    <w:p w:rsidR="00277E14" w:rsidRPr="00DF6BAE" w:rsidRDefault="00277E14" w:rsidP="00EA2DAC">
      <w:pPr>
        <w:pStyle w:val="ListParagraph"/>
        <w:widowControl w:val="0"/>
        <w:numPr>
          <w:ilvl w:val="0"/>
          <w:numId w:val="1"/>
        </w:numPr>
        <w:tabs>
          <w:tab w:val="left" w:pos="740"/>
        </w:tabs>
        <w:autoSpaceDE w:val="0"/>
        <w:autoSpaceDN w:val="0"/>
        <w:spacing w:after="0" w:line="240" w:lineRule="auto"/>
        <w:ind w:right="152"/>
        <w:contextualSpacing w:val="0"/>
        <w:rPr>
          <w:rFonts w:ascii="Times New Roman" w:hAnsi="Times New Roman" w:cs="Times New Roman"/>
        </w:rPr>
      </w:pPr>
      <w:r w:rsidRPr="00DF6BAE">
        <w:rPr>
          <w:rFonts w:ascii="Times New Roman" w:hAnsi="Times New Roman" w:cs="Times New Roman"/>
        </w:rPr>
        <w:t xml:space="preserve">Sử dụng thanh tìm kiếm của Window hoặc dùng tổ </w:t>
      </w:r>
      <w:r w:rsidRPr="00DF6BAE">
        <w:rPr>
          <w:rFonts w:ascii="Times New Roman" w:hAnsi="Times New Roman" w:cs="Times New Roman"/>
          <w:spacing w:val="-2"/>
        </w:rPr>
        <w:t xml:space="preserve">hợp </w:t>
      </w:r>
      <w:r w:rsidRPr="00DF6BAE">
        <w:rPr>
          <w:rFonts w:ascii="Times New Roman" w:hAnsi="Times New Roman" w:cs="Times New Roman"/>
        </w:rPr>
        <w:t xml:space="preserve">phím </w:t>
      </w:r>
      <w:r w:rsidRPr="00DF6BAE">
        <w:rPr>
          <w:rFonts w:ascii="Times New Roman" w:hAnsi="Times New Roman" w:cs="Times New Roman"/>
          <w:shd w:val="clear" w:color="auto" w:fill="FFFF00"/>
        </w:rPr>
        <w:t>Window+R</w:t>
      </w:r>
      <w:r w:rsidRPr="00DF6BAE">
        <w:rPr>
          <w:rFonts w:ascii="Times New Roman" w:hAnsi="Times New Roman" w:cs="Times New Roman"/>
        </w:rPr>
        <w:t xml:space="preserve"> để mở cửa sổ RUN, sau đó nhập services.msc, click OK để mở cửa sổ Services của</w:t>
      </w:r>
      <w:r w:rsidRPr="00DF6BAE">
        <w:rPr>
          <w:rFonts w:ascii="Times New Roman" w:hAnsi="Times New Roman" w:cs="Times New Roman"/>
          <w:spacing w:val="-18"/>
        </w:rPr>
        <w:t xml:space="preserve"> </w:t>
      </w:r>
      <w:r w:rsidRPr="00DF6BAE">
        <w:rPr>
          <w:rFonts w:ascii="Times New Roman" w:hAnsi="Times New Roman" w:cs="Times New Roman"/>
        </w:rPr>
        <w:t>Window</w:t>
      </w:r>
      <w:r w:rsidR="00FC3490">
        <w:rPr>
          <w:rFonts w:ascii="Times New Roman" w:hAnsi="Times New Roman" w:cs="Times New Roman"/>
        </w:rPr>
        <w:t>.</w:t>
      </w:r>
    </w:p>
    <w:p w:rsidR="00277E14" w:rsidRDefault="00277E14" w:rsidP="00EA2D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3676650" cy="19240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14" w:rsidRPr="00277E14" w:rsidRDefault="00277E14" w:rsidP="00EA2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277E14">
        <w:rPr>
          <w:rFonts w:ascii="Times New Roman" w:hAnsi="Times New Roman" w:cs="Times New Roman"/>
        </w:rPr>
        <w:t xml:space="preserve">Tại cửa sổ Services, Tìm đến Services </w:t>
      </w:r>
      <w:r w:rsidRPr="00277E14">
        <w:rPr>
          <w:rFonts w:ascii="Times New Roman" w:hAnsi="Times New Roman" w:cs="Times New Roman"/>
          <w:highlight w:val="yellow"/>
        </w:rPr>
        <w:t>Window Update</w:t>
      </w:r>
      <w:r w:rsidRPr="00277E14">
        <w:rPr>
          <w:rFonts w:ascii="Times New Roman" w:hAnsi="Times New Roman" w:cs="Times New Roman"/>
        </w:rPr>
        <w:t xml:space="preserve">, Click Phải chuột chọn </w:t>
      </w:r>
      <w:r w:rsidRPr="00277E14">
        <w:rPr>
          <w:rFonts w:ascii="Times New Roman" w:hAnsi="Times New Roman" w:cs="Times New Roman"/>
          <w:highlight w:val="yellow"/>
        </w:rPr>
        <w:t>Properties</w:t>
      </w:r>
    </w:p>
    <w:p w:rsidR="00277E14" w:rsidRDefault="00277E14" w:rsidP="00EA2DAC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4810125" cy="209881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9581" cy="2111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14" w:rsidRPr="00277E14" w:rsidRDefault="00277E14" w:rsidP="00EA2DAC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7E14">
        <w:rPr>
          <w:rFonts w:ascii="Times New Roman" w:hAnsi="Times New Roman" w:cs="Times New Roman"/>
        </w:rPr>
        <w:t xml:space="preserve">Ở cửa Sổ Windows Update Properties, mục Startup type, chọn Manual sau đó nhấn lần lượt Start, Apply rồi OK, </w:t>
      </w:r>
      <w:r>
        <w:rPr>
          <w:rFonts w:ascii="Times New Roman" w:hAnsi="Times New Roman" w:cs="Times New Roman"/>
        </w:rPr>
        <w:t>Sau khi dịch vụ chạy xong thì mở lại phần mềm EOS và thực hiện cập nhật .Net Framework từ đầu</w:t>
      </w:r>
      <w:r w:rsidR="00FC3490">
        <w:rPr>
          <w:rFonts w:ascii="Times New Roman" w:hAnsi="Times New Roman" w:cs="Times New Roman"/>
        </w:rPr>
        <w:t>.</w:t>
      </w:r>
    </w:p>
    <w:p w:rsidR="00277E14" w:rsidRDefault="00277E14" w:rsidP="00EA2D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drawing>
          <wp:inline distT="0" distB="0" distL="0" distR="0">
            <wp:extent cx="3857625" cy="43719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7625" cy="437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14" w:rsidRPr="00C77EEC" w:rsidRDefault="00277E14" w:rsidP="00EA2DAC">
      <w:pPr>
        <w:pStyle w:val="ListParagraph"/>
        <w:spacing w:after="0" w:line="240" w:lineRule="auto"/>
        <w:jc w:val="center"/>
        <w:rPr>
          <w:rFonts w:ascii="Times New Roman" w:hAnsi="Times New Roman" w:cs="Times New Roman"/>
        </w:rPr>
      </w:pPr>
      <w:r w:rsidRPr="00C77EEC">
        <w:rPr>
          <w:rStyle w:val="fontstyle01"/>
          <w:rFonts w:ascii="Times New Roman" w:hAnsi="Times New Roman" w:cs="Times New Roman"/>
        </w:rPr>
        <w:t>Success together!</w:t>
      </w:r>
      <w:r w:rsidRPr="00C77EEC">
        <w:rPr>
          <w:rFonts w:ascii="Times New Roman" w:hAnsi="Times New Roman" w:cs="Times New Roman"/>
          <w:b/>
          <w:bCs/>
          <w:color w:val="000000"/>
        </w:rPr>
        <w:br/>
      </w:r>
      <w:r w:rsidRPr="00C77EEC">
        <w:rPr>
          <w:rStyle w:val="fontstyle01"/>
          <w:rFonts w:ascii="Times New Roman" w:hAnsi="Times New Roman" w:cs="Times New Roman"/>
        </w:rPr>
        <w:t>FPTU DN * IT Department * June 2021</w:t>
      </w:r>
    </w:p>
    <w:bookmarkEnd w:id="0"/>
    <w:p w:rsidR="00277E14" w:rsidRPr="00277E14" w:rsidRDefault="00277E14" w:rsidP="00EA2D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277E14" w:rsidRPr="00277E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7E12"/>
    <w:multiLevelType w:val="hybridMultilevel"/>
    <w:tmpl w:val="C16AA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C23780"/>
    <w:multiLevelType w:val="hybridMultilevel"/>
    <w:tmpl w:val="D9C01970"/>
    <w:lvl w:ilvl="0" w:tplc="1FB4B56E">
      <w:start w:val="1"/>
      <w:numFmt w:val="decimal"/>
      <w:lvlText w:val="%1."/>
      <w:lvlJc w:val="left"/>
      <w:pPr>
        <w:ind w:left="739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D034E2AA">
      <w:numFmt w:val="bullet"/>
      <w:lvlText w:val="•"/>
      <w:lvlJc w:val="left"/>
      <w:pPr>
        <w:ind w:left="1616" w:hanging="360"/>
      </w:pPr>
      <w:rPr>
        <w:rFonts w:hint="default"/>
        <w:lang w:val="en-US" w:eastAsia="en-US" w:bidi="ar-SA"/>
      </w:rPr>
    </w:lvl>
    <w:lvl w:ilvl="2" w:tplc="39D06FFC">
      <w:numFmt w:val="bullet"/>
      <w:lvlText w:val="•"/>
      <w:lvlJc w:val="left"/>
      <w:pPr>
        <w:ind w:left="2492" w:hanging="360"/>
      </w:pPr>
      <w:rPr>
        <w:rFonts w:hint="default"/>
        <w:lang w:val="en-US" w:eastAsia="en-US" w:bidi="ar-SA"/>
      </w:rPr>
    </w:lvl>
    <w:lvl w:ilvl="3" w:tplc="8D28C292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4" w:tplc="E070E97A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5" w:tplc="8480BD2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14E61F20">
      <w:numFmt w:val="bullet"/>
      <w:lvlText w:val="•"/>
      <w:lvlJc w:val="left"/>
      <w:pPr>
        <w:ind w:left="5996" w:hanging="360"/>
      </w:pPr>
      <w:rPr>
        <w:rFonts w:hint="default"/>
        <w:lang w:val="en-US" w:eastAsia="en-US" w:bidi="ar-SA"/>
      </w:rPr>
    </w:lvl>
    <w:lvl w:ilvl="7" w:tplc="798EA324">
      <w:numFmt w:val="bullet"/>
      <w:lvlText w:val="•"/>
      <w:lvlJc w:val="left"/>
      <w:pPr>
        <w:ind w:left="6872" w:hanging="360"/>
      </w:pPr>
      <w:rPr>
        <w:rFonts w:hint="default"/>
        <w:lang w:val="en-US" w:eastAsia="en-US" w:bidi="ar-SA"/>
      </w:rPr>
    </w:lvl>
    <w:lvl w:ilvl="8" w:tplc="42C278D8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A443F2A"/>
    <w:multiLevelType w:val="hybridMultilevel"/>
    <w:tmpl w:val="43B6E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E14"/>
    <w:rsid w:val="00277E14"/>
    <w:rsid w:val="005C24A1"/>
    <w:rsid w:val="00773CCC"/>
    <w:rsid w:val="00E01713"/>
    <w:rsid w:val="00EA2DAC"/>
    <w:rsid w:val="00FC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0AF1F4-021A-43DF-8CFD-41BBACF8A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7E14"/>
    <w:pPr>
      <w:ind w:left="720"/>
      <w:contextualSpacing/>
    </w:pPr>
  </w:style>
  <w:style w:type="character" w:customStyle="1" w:styleId="fontstyle01">
    <w:name w:val="fontstyle01"/>
    <w:basedOn w:val="DefaultParagraphFont"/>
    <w:rsid w:val="00277E14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Vinh Khang (FE FPTU DN)</dc:creator>
  <cp:keywords/>
  <dc:description/>
  <cp:lastModifiedBy>VinhHT</cp:lastModifiedBy>
  <cp:revision>5</cp:revision>
  <dcterms:created xsi:type="dcterms:W3CDTF">2021-06-21T09:11:00Z</dcterms:created>
  <dcterms:modified xsi:type="dcterms:W3CDTF">2021-08-12T14:01:00Z</dcterms:modified>
</cp:coreProperties>
</file>